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2608AA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C2B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1D1599">
        <w:rPr>
          <w:rFonts w:ascii="Times New Roman" w:hAnsi="Times New Roman" w:cs="Times New Roman"/>
          <w:color w:val="000000"/>
          <w:sz w:val="28"/>
          <w:szCs w:val="28"/>
          <w:lang w:val="uk-UA"/>
        </w:rPr>
        <w:t>. Шир</w:t>
      </w:r>
      <w:r w:rsidR="00A61E2C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ока Гребля, вул. Українська, 112а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D1599" w:rsidRDefault="001D1599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A61E2C">
        <w:rPr>
          <w:color w:val="000000"/>
          <w:sz w:val="28"/>
          <w:szCs w:val="28"/>
          <w:lang w:val="uk-UA"/>
        </w:rPr>
        <w:t>0520688200:02:002:0205, площею 1,9565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1D1599">
        <w:rPr>
          <w:color w:val="000000"/>
          <w:sz w:val="28"/>
          <w:szCs w:val="28"/>
          <w:lang w:val="uk-UA"/>
        </w:rPr>
        <w:t>. Шир</w:t>
      </w:r>
      <w:r w:rsidR="00A61E2C">
        <w:rPr>
          <w:color w:val="000000"/>
          <w:sz w:val="28"/>
          <w:szCs w:val="28"/>
          <w:lang w:val="uk-UA"/>
        </w:rPr>
        <w:t>ока Гребля, вул. Українська, 112а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</cp:revision>
  <cp:lastPrinted>2023-02-08T12:37:00Z</cp:lastPrinted>
  <dcterms:created xsi:type="dcterms:W3CDTF">2022-10-05T10:00:00Z</dcterms:created>
  <dcterms:modified xsi:type="dcterms:W3CDTF">2023-02-08T13:09:00Z</dcterms:modified>
</cp:coreProperties>
</file>